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2E" w:rsidRPr="00EB30B3" w:rsidRDefault="00AF012E" w:rsidP="00EB30B3">
      <w:pPr>
        <w:spacing w:after="0"/>
        <w:jc w:val="center"/>
        <w:rPr>
          <w:rFonts w:ascii="Times New Roman" w:hAnsi="Times New Roman" w:cs="Times New Roman"/>
          <w:b/>
          <w:color w:val="0070C0"/>
          <w:sz w:val="28"/>
          <w:szCs w:val="28"/>
        </w:rPr>
      </w:pPr>
      <w:r w:rsidRPr="00EB30B3">
        <w:rPr>
          <w:rFonts w:ascii="Times New Roman" w:hAnsi="Times New Roman" w:cs="Times New Roman"/>
          <w:b/>
          <w:color w:val="0070C0"/>
          <w:sz w:val="28"/>
          <w:szCs w:val="28"/>
        </w:rPr>
        <w:t xml:space="preserve">Порядок подання та розгляду (з дотриманням конфіденційності) заяв про випадки </w:t>
      </w:r>
      <w:proofErr w:type="spellStart"/>
      <w:r w:rsidRPr="00EB30B3">
        <w:rPr>
          <w:rFonts w:ascii="Times New Roman" w:hAnsi="Times New Roman" w:cs="Times New Roman"/>
          <w:b/>
          <w:color w:val="0070C0"/>
          <w:sz w:val="28"/>
          <w:szCs w:val="28"/>
        </w:rPr>
        <w:t>булінгу</w:t>
      </w:r>
      <w:proofErr w:type="spellEnd"/>
      <w:r w:rsidRPr="00EB30B3">
        <w:rPr>
          <w:rFonts w:ascii="Times New Roman" w:hAnsi="Times New Roman" w:cs="Times New Roman"/>
          <w:b/>
          <w:color w:val="0070C0"/>
          <w:sz w:val="28"/>
          <w:szCs w:val="28"/>
        </w:rPr>
        <w:t xml:space="preserve"> (цькування) в закладі освіти</w:t>
      </w:r>
      <w:r w:rsidR="00EB30B3" w:rsidRPr="00EB30B3">
        <w:rPr>
          <w:rFonts w:ascii="Times New Roman" w:hAnsi="Times New Roman" w:cs="Times New Roman"/>
          <w:b/>
          <w:color w:val="0070C0"/>
          <w:sz w:val="28"/>
          <w:szCs w:val="28"/>
        </w:rPr>
        <w:t>.</w:t>
      </w:r>
    </w:p>
    <w:p w:rsidR="00AF012E" w:rsidRPr="00EB30B3" w:rsidRDefault="00EB30B3" w:rsidP="00EB30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F012E" w:rsidRPr="00EB30B3">
        <w:rPr>
          <w:rFonts w:ascii="Times New Roman" w:hAnsi="Times New Roman" w:cs="Times New Roman"/>
          <w:sz w:val="28"/>
          <w:szCs w:val="28"/>
        </w:rPr>
        <w:t xml:space="preserve">Відповідно до Закону України від 18 грудня 2018 року № 2657-VIII «Про внесення змін до деяких законодавчих актів України щодо протидії </w:t>
      </w:r>
      <w:proofErr w:type="spellStart"/>
      <w:r w:rsidR="00AF012E" w:rsidRPr="00EB30B3">
        <w:rPr>
          <w:rFonts w:ascii="Times New Roman" w:hAnsi="Times New Roman" w:cs="Times New Roman"/>
          <w:sz w:val="28"/>
          <w:szCs w:val="28"/>
        </w:rPr>
        <w:t>булінгу</w:t>
      </w:r>
      <w:proofErr w:type="spellEnd"/>
      <w:r w:rsidR="00AF012E" w:rsidRPr="00EB30B3">
        <w:rPr>
          <w:rFonts w:ascii="Times New Roman" w:hAnsi="Times New Roman" w:cs="Times New Roman"/>
          <w:sz w:val="28"/>
          <w:szCs w:val="28"/>
        </w:rPr>
        <w:t xml:space="preserve"> (цькуванню)», який набрав чинності 19.01.2019 року Верховна Рада України постановила:</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Внести зміни до таких законодавчих актів України: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1. У Кодексі України про адміністративні правопорушення (Відомості Верховної Ради УРСР, 1984 р., № 51, ст. 1122):</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1) частину другу статті 13 після цифр "173" доповнити цифрами "173-4";</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2) доповнити статтею 173-4 такого змісту:</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"Стаття 173-4. </w:t>
      </w:r>
      <w:proofErr w:type="spellStart"/>
      <w:r w:rsidRPr="00EB30B3">
        <w:rPr>
          <w:rFonts w:ascii="Times New Roman" w:hAnsi="Times New Roman" w:cs="Times New Roman"/>
          <w:sz w:val="28"/>
          <w:szCs w:val="28"/>
        </w:rPr>
        <w:t>Булінг</w:t>
      </w:r>
      <w:proofErr w:type="spellEnd"/>
      <w:r w:rsidRPr="00EB30B3">
        <w:rPr>
          <w:rFonts w:ascii="Times New Roman" w:hAnsi="Times New Roman" w:cs="Times New Roman"/>
          <w:sz w:val="28"/>
          <w:szCs w:val="28"/>
        </w:rPr>
        <w:t xml:space="preserve"> (цькування) учасника освітнього процесу</w:t>
      </w:r>
      <w:r w:rsidR="00EB30B3">
        <w:rPr>
          <w:rFonts w:ascii="Times New Roman" w:hAnsi="Times New Roman" w:cs="Times New Roman"/>
          <w:sz w:val="28"/>
          <w:szCs w:val="28"/>
        </w:rPr>
        <w:t>.</w:t>
      </w:r>
    </w:p>
    <w:p w:rsidR="00AF012E" w:rsidRPr="00EB30B3" w:rsidRDefault="00EB30B3" w:rsidP="00EB30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F012E" w:rsidRPr="00EB30B3">
        <w:rPr>
          <w:rFonts w:ascii="Times New Roman" w:hAnsi="Times New Roman" w:cs="Times New Roman"/>
          <w:sz w:val="28"/>
          <w:szCs w:val="28"/>
        </w:rPr>
        <w:t>Булінг</w:t>
      </w:r>
      <w:proofErr w:type="spellEnd"/>
      <w:r w:rsidR="00AF012E" w:rsidRPr="00EB30B3">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AF012E" w:rsidRPr="00EB30B3" w:rsidRDefault="00AF012E" w:rsidP="00EB30B3">
      <w:pPr>
        <w:spacing w:after="0"/>
        <w:jc w:val="both"/>
        <w:rPr>
          <w:rFonts w:ascii="Times New Roman" w:hAnsi="Times New Roman" w:cs="Times New Roman"/>
          <w:sz w:val="28"/>
          <w:szCs w:val="28"/>
        </w:rPr>
      </w:pP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2. У Законі України "Про освіту" (Відомості Верховної Ради України, 2017 р., № 38-39, ст. 380):</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2) частину другу статті 25 «Права та обов'язки засновника закладу освіти» доповнити: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«здійснює контроль за виконанням плану заходів, спрямованих на запобігання та протидію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(цькуванню) в закладі освіти;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розглядає скарги про відмову у реагуванні на випадки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AF012E"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EB30B3">
        <w:rPr>
          <w:rFonts w:ascii="Times New Roman" w:hAnsi="Times New Roman" w:cs="Times New Roman"/>
          <w:sz w:val="28"/>
          <w:szCs w:val="28"/>
        </w:rPr>
        <w:t>булінг</w:t>
      </w:r>
      <w:proofErr w:type="spellEnd"/>
      <w:r w:rsidRPr="00EB30B3">
        <w:rPr>
          <w:rFonts w:ascii="Times New Roman" w:hAnsi="Times New Roman" w:cs="Times New Roman"/>
          <w:sz w:val="28"/>
          <w:szCs w:val="28"/>
        </w:rPr>
        <w:t xml:space="preserve"> (цькування), стали його свідками або постраждали від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w:t>
      </w:r>
    </w:p>
    <w:p w:rsidR="00EB30B3" w:rsidRPr="00EB30B3" w:rsidRDefault="00EB30B3" w:rsidP="00EB30B3">
      <w:pPr>
        <w:spacing w:after="0"/>
        <w:jc w:val="both"/>
        <w:rPr>
          <w:rFonts w:ascii="Times New Roman" w:hAnsi="Times New Roman" w:cs="Times New Roman"/>
          <w:sz w:val="28"/>
          <w:szCs w:val="28"/>
        </w:rPr>
      </w:pP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Типовими ознаками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є:</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систематичність (повторюваність) діяння;</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наявність сторін - кривдник (</w:t>
      </w:r>
      <w:proofErr w:type="spellStart"/>
      <w:r w:rsidRPr="00EB30B3">
        <w:rPr>
          <w:rFonts w:ascii="Times New Roman" w:hAnsi="Times New Roman" w:cs="Times New Roman"/>
          <w:sz w:val="28"/>
          <w:szCs w:val="28"/>
        </w:rPr>
        <w:t>булер</w:t>
      </w:r>
      <w:proofErr w:type="spellEnd"/>
      <w:r w:rsidRPr="00EB30B3">
        <w:rPr>
          <w:rFonts w:ascii="Times New Roman" w:hAnsi="Times New Roman" w:cs="Times New Roman"/>
          <w:sz w:val="28"/>
          <w:szCs w:val="28"/>
        </w:rPr>
        <w:t xml:space="preserve">), потерпілий (жертва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спостерігачі (за наявності);</w:t>
      </w:r>
    </w:p>
    <w:p w:rsidR="00AF012E" w:rsidRPr="00EB30B3" w:rsidRDefault="00AF012E" w:rsidP="00EB30B3">
      <w:pPr>
        <w:spacing w:after="0"/>
        <w:jc w:val="both"/>
        <w:rPr>
          <w:rFonts w:ascii="Times New Roman" w:hAnsi="Times New Roman" w:cs="Times New Roman"/>
          <w:sz w:val="28"/>
          <w:szCs w:val="28"/>
        </w:rPr>
      </w:pP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lastRenderedPageBreak/>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2) частину другу статті 25 «Права та обов'язки засновника закладу освіти» доповнити: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"здійснює контроль за виконанням плану заходів, спрямованих на запобігання та протидію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(цькуванню) в закладі освіти;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розглядає скарги про відмову у реагуванні на випадки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EB30B3">
        <w:rPr>
          <w:rFonts w:ascii="Times New Roman" w:hAnsi="Times New Roman" w:cs="Times New Roman"/>
          <w:sz w:val="28"/>
          <w:szCs w:val="28"/>
        </w:rPr>
        <w:t>булінг</w:t>
      </w:r>
      <w:proofErr w:type="spellEnd"/>
      <w:r w:rsidRPr="00EB30B3">
        <w:rPr>
          <w:rFonts w:ascii="Times New Roman" w:hAnsi="Times New Roman" w:cs="Times New Roman"/>
          <w:sz w:val="28"/>
          <w:szCs w:val="28"/>
        </w:rPr>
        <w:t xml:space="preserve"> (цькування), стали його свідками або постраждали від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3) частину третю статті 26 «Керівник закладу освіти» доповнити :</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"забезпечує створення у закладі освіти безпечного освітнього середовища, вільного від насильства та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у тому числі:</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(цькуванню) в закладі освіти;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розглядає заяви про випадки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для прийняття рішення за результатами проведеного розслідування та вживає відповідних заходів реагування;</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EB30B3">
        <w:rPr>
          <w:rFonts w:ascii="Times New Roman" w:hAnsi="Times New Roman" w:cs="Times New Roman"/>
          <w:sz w:val="28"/>
          <w:szCs w:val="28"/>
        </w:rPr>
        <w:t>булінг</w:t>
      </w:r>
      <w:proofErr w:type="spellEnd"/>
      <w:r w:rsidRPr="00EB30B3">
        <w:rPr>
          <w:rFonts w:ascii="Times New Roman" w:hAnsi="Times New Roman" w:cs="Times New Roman"/>
          <w:sz w:val="28"/>
          <w:szCs w:val="28"/>
        </w:rPr>
        <w:t xml:space="preserve">, стали його свідками або постраждали від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в закладі освіти".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5) у статті 53 «Права та обов'язки здобувачів освіти»: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У частині першій Здобувачі освіти мають право:</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Захист під час освітнього процесу від приниження честі та гідності, будь-яких форм насильства та експлуатації,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дискримінації за будь-якою ознакою.</w:t>
      </w:r>
    </w:p>
    <w:p w:rsidR="00AF012E" w:rsidRPr="00EB30B3" w:rsidRDefault="00AF012E" w:rsidP="00EB30B3">
      <w:pPr>
        <w:spacing w:after="0"/>
        <w:jc w:val="both"/>
        <w:rPr>
          <w:rFonts w:ascii="Times New Roman" w:hAnsi="Times New Roman" w:cs="Times New Roman"/>
          <w:sz w:val="28"/>
          <w:szCs w:val="28"/>
        </w:rPr>
      </w:pP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lastRenderedPageBreak/>
        <w:t xml:space="preserve">• На отримання соціальних та психолого-педагогічних послуг як особа, яка постраждала від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стала його свідком або вчинила </w:t>
      </w:r>
      <w:proofErr w:type="spellStart"/>
      <w:r w:rsidRPr="00EB30B3">
        <w:rPr>
          <w:rFonts w:ascii="Times New Roman" w:hAnsi="Times New Roman" w:cs="Times New Roman"/>
          <w:sz w:val="28"/>
          <w:szCs w:val="28"/>
        </w:rPr>
        <w:t>булінг</w:t>
      </w:r>
      <w:proofErr w:type="spellEnd"/>
      <w:r w:rsidRPr="00EB30B3">
        <w:rPr>
          <w:rFonts w:ascii="Times New Roman" w:hAnsi="Times New Roman" w:cs="Times New Roman"/>
          <w:sz w:val="28"/>
          <w:szCs w:val="28"/>
        </w:rPr>
        <w:t xml:space="preserve"> (цькування)".</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Частину третю доповнити:</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Здобувачі освіти зобов'язані: "повідомляти керівництво закладу освіти про факти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r w:rsidR="00EB30B3">
        <w:rPr>
          <w:rFonts w:ascii="Times New Roman" w:hAnsi="Times New Roman" w:cs="Times New Roman"/>
          <w:sz w:val="28"/>
          <w:szCs w:val="28"/>
        </w:rPr>
        <w:t>.</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Заява складається заявником власноруч.</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Заяву можуть подавати особи, яким виповнилося 14 років. Якщо свідком випадку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стала особа, яка не досягла 14 років, то заяву подають батьки або особи, що їх замінюють.</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 Заяви щодо випадків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можна подавати до кабінету заступника директора з виховної роботи (2 поверх).</w:t>
      </w:r>
    </w:p>
    <w:p w:rsidR="00AF012E"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Заяви щодо випадків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можна подавати до кабінету заступника директора з виховної роботи (2 поверх), щодня З 08.00 ДО 16.30</w:t>
      </w:r>
    </w:p>
    <w:p w:rsidR="00AF012E" w:rsidRPr="00EB30B3" w:rsidRDefault="00AF012E" w:rsidP="00EB30B3">
      <w:pPr>
        <w:spacing w:after="0"/>
        <w:jc w:val="both"/>
        <w:rPr>
          <w:rFonts w:ascii="Times New Roman" w:hAnsi="Times New Roman" w:cs="Times New Roman"/>
          <w:sz w:val="28"/>
          <w:szCs w:val="28"/>
        </w:rPr>
      </w:pPr>
    </w:p>
    <w:p w:rsidR="00F94CED" w:rsidRPr="00EB30B3" w:rsidRDefault="00AF012E" w:rsidP="00EB30B3">
      <w:pPr>
        <w:spacing w:after="0"/>
        <w:jc w:val="both"/>
        <w:rPr>
          <w:rFonts w:ascii="Times New Roman" w:hAnsi="Times New Roman" w:cs="Times New Roman"/>
          <w:sz w:val="28"/>
          <w:szCs w:val="28"/>
        </w:rPr>
      </w:pPr>
      <w:r w:rsidRPr="00EB30B3">
        <w:rPr>
          <w:rFonts w:ascii="Times New Roman" w:hAnsi="Times New Roman" w:cs="Times New Roman"/>
          <w:sz w:val="28"/>
          <w:szCs w:val="28"/>
        </w:rPr>
        <w:t xml:space="preserve">Відповідальна за розгляд скарг про відмову у реагуванні на випадки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за відповідними заявами, а також за процедуру подання заяв про випадки </w:t>
      </w:r>
      <w:proofErr w:type="spellStart"/>
      <w:r w:rsidRPr="00EB30B3">
        <w:rPr>
          <w:rFonts w:ascii="Times New Roman" w:hAnsi="Times New Roman" w:cs="Times New Roman"/>
          <w:sz w:val="28"/>
          <w:szCs w:val="28"/>
        </w:rPr>
        <w:t>булінгу</w:t>
      </w:r>
      <w:proofErr w:type="spellEnd"/>
      <w:r w:rsidRPr="00EB30B3">
        <w:rPr>
          <w:rFonts w:ascii="Times New Roman" w:hAnsi="Times New Roman" w:cs="Times New Roman"/>
          <w:sz w:val="28"/>
          <w:szCs w:val="28"/>
        </w:rPr>
        <w:t xml:space="preserve"> (цькування) здобувачів освіти, їхніх батьків, законних представників, інших осіб призначено заступника директора з виховної роботи </w:t>
      </w:r>
      <w:r w:rsidR="00EB30B3">
        <w:rPr>
          <w:rFonts w:ascii="Times New Roman" w:hAnsi="Times New Roman" w:cs="Times New Roman"/>
          <w:sz w:val="28"/>
          <w:szCs w:val="28"/>
        </w:rPr>
        <w:t>Назарову Світлану Броніславівну.</w:t>
      </w:r>
      <w:bookmarkStart w:id="0" w:name="_GoBack"/>
      <w:bookmarkEnd w:id="0"/>
    </w:p>
    <w:sectPr w:rsidR="00F94CED" w:rsidRPr="00EB30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E"/>
    <w:rsid w:val="00AF012E"/>
    <w:rsid w:val="00EB30B3"/>
    <w:rsid w:val="00F94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3894</Words>
  <Characters>2220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2020-06-04T07:12:00Z</dcterms:created>
  <dcterms:modified xsi:type="dcterms:W3CDTF">2020-06-04T08:09:00Z</dcterms:modified>
</cp:coreProperties>
</file>